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C4438" w14:textId="77777777" w:rsidR="00327DD6" w:rsidRPr="00EC41D5" w:rsidRDefault="00327DD6" w:rsidP="00EC41D5">
      <w:pPr>
        <w:ind w:left="-284"/>
        <w:rPr>
          <w:rFonts w:ascii="Calibri" w:hAnsi="Calibri" w:cs="Calibri"/>
        </w:rPr>
      </w:pPr>
    </w:p>
    <w:p w14:paraId="473F1471" w14:textId="0C191E6F" w:rsidR="00EC41D5" w:rsidRPr="00EC41D5" w:rsidRDefault="00EC41D5" w:rsidP="00EC41D5">
      <w:pPr>
        <w:autoSpaceDE w:val="0"/>
        <w:autoSpaceDN w:val="0"/>
        <w:adjustRightInd w:val="0"/>
        <w:jc w:val="center"/>
        <w:rPr>
          <w:rFonts w:ascii="Calibri" w:eastAsiaTheme="minorHAnsi" w:hAnsi="Calibri" w:cs="Calibri"/>
          <w:b/>
          <w:bCs/>
          <w:color w:val="000000"/>
          <w:sz w:val="22"/>
          <w:szCs w:val="22"/>
          <w:lang w:val="en-IN"/>
        </w:rPr>
      </w:pPr>
      <w:r w:rsidRPr="00EC41D5">
        <w:rPr>
          <w:rFonts w:ascii="Calibri" w:eastAsiaTheme="minorHAnsi" w:hAnsi="Calibri" w:cs="Calibri"/>
          <w:b/>
          <w:bCs/>
          <w:color w:val="000000"/>
          <w:sz w:val="22"/>
          <w:szCs w:val="22"/>
          <w:lang w:val="en-IN"/>
        </w:rPr>
        <w:t>Terms and conditions of appointment of an Independent Director of Sun Pharmaceutical Industries Limited (“the Company”)</w:t>
      </w:r>
    </w:p>
    <w:p w14:paraId="4C749599" w14:textId="77777777" w:rsidR="00EC41D5" w:rsidRPr="00EC41D5" w:rsidRDefault="00EC41D5" w:rsidP="00EC41D5">
      <w:pPr>
        <w:autoSpaceDE w:val="0"/>
        <w:autoSpaceDN w:val="0"/>
        <w:adjustRightInd w:val="0"/>
        <w:rPr>
          <w:rFonts w:ascii="Calibri" w:eastAsiaTheme="minorHAnsi" w:hAnsi="Calibri" w:cs="Calibri"/>
          <w:color w:val="000000"/>
          <w:sz w:val="22"/>
          <w:szCs w:val="22"/>
          <w:lang w:val="en-IN"/>
        </w:rPr>
      </w:pPr>
    </w:p>
    <w:p w14:paraId="69C5E358" w14:textId="59FFFC08" w:rsidR="00EC41D5" w:rsidRPr="00EC41D5" w:rsidRDefault="00EC41D5" w:rsidP="00EC41D5">
      <w:pPr>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The terms of appointment shall be subject to the provisions of the Companies Act, 2013 (“CA 2013”), SEBI (Listing Obligations and Disclosure Requirements) Regulations, 2015 (“SEBI Regulations”), and the Articles of Association of the Company, as amended from time to time.</w:t>
      </w:r>
    </w:p>
    <w:p w14:paraId="3AB146D1" w14:textId="77777777" w:rsidR="00EC41D5" w:rsidRPr="00EC41D5" w:rsidRDefault="00EC41D5" w:rsidP="00EC41D5">
      <w:pPr>
        <w:jc w:val="both"/>
        <w:rPr>
          <w:rFonts w:ascii="Calibri" w:eastAsiaTheme="minorHAnsi" w:hAnsi="Calibri" w:cs="Calibri"/>
          <w:color w:val="000000"/>
          <w:sz w:val="22"/>
          <w:szCs w:val="22"/>
          <w:lang w:val="en-IN"/>
        </w:rPr>
      </w:pPr>
    </w:p>
    <w:p w14:paraId="34F2D87F" w14:textId="7B64A817"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Tenure/ Term of appointment: </w:t>
      </w:r>
    </w:p>
    <w:p w14:paraId="2069490A" w14:textId="1D54BB86"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The tenure/ term of appointment shall be as may be determined by the Board and the shareholders in accordance with applicable laws.  As an Independent Director, he/she will not be liable to retire by rotation.</w:t>
      </w:r>
    </w:p>
    <w:p w14:paraId="4F05BE42" w14:textId="77777777" w:rsidR="00EC41D5" w:rsidRPr="00EC41D5" w:rsidRDefault="00EC41D5" w:rsidP="00EC41D5">
      <w:pPr>
        <w:autoSpaceDE w:val="0"/>
        <w:autoSpaceDN w:val="0"/>
        <w:adjustRightInd w:val="0"/>
        <w:jc w:val="both"/>
        <w:rPr>
          <w:rFonts w:ascii="Calibri" w:eastAsiaTheme="minorHAnsi" w:hAnsi="Calibri" w:cs="Calibri"/>
          <w:color w:val="000000"/>
          <w:lang w:val="en-IN"/>
        </w:rPr>
      </w:pPr>
    </w:p>
    <w:p w14:paraId="5C5C2512" w14:textId="5C0BD50F"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Expectation: </w:t>
      </w:r>
    </w:p>
    <w:p w14:paraId="6929F642" w14:textId="519FDBE1"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 xml:space="preserve">The duties/ responsibilities/ liabilities shall be as prescribed under CA 2013 and any other rules or regulations (including SEBI Regulations) applicable to the Company. During the term, he/she shall comply with the following codes/ policies adopted by the Company: </w:t>
      </w:r>
    </w:p>
    <w:p w14:paraId="09D91E71" w14:textId="6C7E0F0C" w:rsidR="00EC41D5" w:rsidRPr="00EC41D5" w:rsidRDefault="00EC41D5" w:rsidP="00EC41D5">
      <w:pPr>
        <w:pStyle w:val="ListParagraph"/>
        <w:numPr>
          <w:ilvl w:val="0"/>
          <w:numId w:val="2"/>
        </w:numPr>
        <w:autoSpaceDE w:val="0"/>
        <w:autoSpaceDN w:val="0"/>
        <w:adjustRightInd w:val="0"/>
        <w:spacing w:after="38"/>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 xml:space="preserve">Global Code of Conduct </w:t>
      </w:r>
    </w:p>
    <w:p w14:paraId="69718E12" w14:textId="7E30036D" w:rsidR="00EC41D5" w:rsidRPr="00EC41D5" w:rsidRDefault="00EC41D5" w:rsidP="00EC41D5">
      <w:pPr>
        <w:pStyle w:val="ListParagraph"/>
        <w:numPr>
          <w:ilvl w:val="0"/>
          <w:numId w:val="2"/>
        </w:numPr>
        <w:autoSpaceDE w:val="0"/>
        <w:autoSpaceDN w:val="0"/>
        <w:adjustRightInd w:val="0"/>
        <w:spacing w:after="38"/>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 xml:space="preserve">Code of Conduct for Prevention of Insider Trading </w:t>
      </w:r>
    </w:p>
    <w:p w14:paraId="44642B25" w14:textId="68771264" w:rsidR="00EC41D5" w:rsidRPr="00EC41D5" w:rsidRDefault="00EC41D5" w:rsidP="00EC41D5">
      <w:pPr>
        <w:pStyle w:val="ListParagraph"/>
        <w:numPr>
          <w:ilvl w:val="0"/>
          <w:numId w:val="2"/>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 xml:space="preserve">Such other policies/ requirements as the Board of Directors may from time to time devise/ specify. </w:t>
      </w:r>
    </w:p>
    <w:p w14:paraId="51D805C7" w14:textId="77777777" w:rsidR="00EC41D5" w:rsidRPr="00EC41D5" w:rsidRDefault="00EC41D5" w:rsidP="00EC41D5">
      <w:pPr>
        <w:autoSpaceDE w:val="0"/>
        <w:autoSpaceDN w:val="0"/>
        <w:adjustRightInd w:val="0"/>
        <w:jc w:val="both"/>
        <w:rPr>
          <w:rFonts w:ascii="Calibri" w:eastAsiaTheme="minorHAnsi" w:hAnsi="Calibri" w:cs="Calibri"/>
          <w:color w:val="000000"/>
          <w:sz w:val="22"/>
          <w:szCs w:val="22"/>
          <w:lang w:val="en-IN"/>
        </w:rPr>
      </w:pPr>
    </w:p>
    <w:p w14:paraId="1910FD35" w14:textId="7CC33255"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He/she shall apply the highest standard of confidentiality and not disclose to any person or company whether during his/her tenure or following cessation) any confidential information concerning the Company or any group companies which he/she may have acquired.</w:t>
      </w:r>
    </w:p>
    <w:p w14:paraId="646CF65D" w14:textId="77777777" w:rsidR="00EC41D5" w:rsidRPr="00EC41D5" w:rsidRDefault="00EC41D5" w:rsidP="00EC41D5">
      <w:pPr>
        <w:autoSpaceDE w:val="0"/>
        <w:autoSpaceDN w:val="0"/>
        <w:adjustRightInd w:val="0"/>
        <w:jc w:val="both"/>
        <w:rPr>
          <w:rFonts w:ascii="Calibri" w:eastAsiaTheme="minorHAnsi" w:hAnsi="Calibri" w:cs="Calibri"/>
          <w:color w:val="000000"/>
          <w:sz w:val="22"/>
          <w:szCs w:val="22"/>
          <w:lang w:val="en-IN"/>
        </w:rPr>
      </w:pPr>
    </w:p>
    <w:p w14:paraId="7D86DCC6" w14:textId="642F1B7E" w:rsidR="00EC41D5" w:rsidRPr="00EC41D5" w:rsidRDefault="00EC41D5" w:rsidP="00EC41D5">
      <w:pPr>
        <w:autoSpaceDE w:val="0"/>
        <w:autoSpaceDN w:val="0"/>
        <w:adjustRightInd w:val="0"/>
        <w:ind w:firstLine="60"/>
        <w:jc w:val="both"/>
        <w:rPr>
          <w:rFonts w:ascii="Calibri" w:eastAsiaTheme="minorHAnsi" w:hAnsi="Calibri" w:cs="Calibri"/>
          <w:color w:val="000000"/>
          <w:lang w:val="en-IN"/>
        </w:rPr>
      </w:pPr>
    </w:p>
    <w:p w14:paraId="39D08BB2" w14:textId="64A54F96"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Appointment to the Committees of the Board: </w:t>
      </w:r>
    </w:p>
    <w:p w14:paraId="433441C6" w14:textId="108BF792"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He/she may also be appointed as a member/ chairman of any committee of the Board, as may be determined by the Board of Directors of the Company from time to time. Such appointment shall be made in consultation with him/her.</w:t>
      </w:r>
    </w:p>
    <w:p w14:paraId="6E5A0C3C" w14:textId="210D24FF" w:rsidR="00EC41D5" w:rsidRPr="00EC41D5" w:rsidRDefault="00EC41D5" w:rsidP="00EC41D5">
      <w:pPr>
        <w:autoSpaceDE w:val="0"/>
        <w:autoSpaceDN w:val="0"/>
        <w:adjustRightInd w:val="0"/>
        <w:ind w:firstLine="60"/>
        <w:jc w:val="both"/>
        <w:rPr>
          <w:rFonts w:ascii="Calibri" w:eastAsiaTheme="minorHAnsi" w:hAnsi="Calibri" w:cs="Calibri"/>
          <w:color w:val="000000"/>
          <w:lang w:val="en-IN"/>
        </w:rPr>
      </w:pPr>
    </w:p>
    <w:p w14:paraId="0F94549C" w14:textId="39F64E9E"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Performance Evaluation: </w:t>
      </w:r>
    </w:p>
    <w:p w14:paraId="3D16D968" w14:textId="487E8D0F"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He/she will be subjected to performance evaluation as per the policy of the Company, as may be approved and implemented by the Board from time to time in compliance with the requirements of the applicable laws.</w:t>
      </w:r>
    </w:p>
    <w:p w14:paraId="3932D8E4" w14:textId="77777777" w:rsidR="00EC41D5" w:rsidRPr="00EC41D5" w:rsidRDefault="00EC41D5" w:rsidP="00EC41D5">
      <w:pPr>
        <w:autoSpaceDE w:val="0"/>
        <w:autoSpaceDN w:val="0"/>
        <w:adjustRightInd w:val="0"/>
        <w:jc w:val="both"/>
        <w:rPr>
          <w:rFonts w:ascii="Calibri" w:eastAsiaTheme="minorHAnsi" w:hAnsi="Calibri" w:cs="Calibri"/>
          <w:color w:val="000000"/>
          <w:sz w:val="22"/>
          <w:szCs w:val="22"/>
          <w:lang w:val="en-IN"/>
        </w:rPr>
      </w:pPr>
    </w:p>
    <w:p w14:paraId="6242926B" w14:textId="558AC38E"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Insurance: </w:t>
      </w:r>
    </w:p>
    <w:p w14:paraId="6EB78655" w14:textId="2EF8000B" w:rsidR="00EC41D5" w:rsidRP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The Company has availed a Directors’ and Officers’ Liability Insurance and it is intended to maintain such cover for the full term of his/her appointment.</w:t>
      </w:r>
    </w:p>
    <w:p w14:paraId="68D5B65A" w14:textId="77777777" w:rsidR="00EC41D5" w:rsidRPr="00EC41D5" w:rsidRDefault="00EC41D5" w:rsidP="00EC41D5">
      <w:pPr>
        <w:autoSpaceDE w:val="0"/>
        <w:autoSpaceDN w:val="0"/>
        <w:adjustRightInd w:val="0"/>
        <w:jc w:val="both"/>
        <w:rPr>
          <w:rFonts w:ascii="Calibri" w:eastAsiaTheme="minorHAnsi" w:hAnsi="Calibri" w:cs="Calibri"/>
          <w:color w:val="000000"/>
          <w:sz w:val="22"/>
          <w:szCs w:val="22"/>
          <w:lang w:val="en-IN"/>
        </w:rPr>
      </w:pPr>
    </w:p>
    <w:p w14:paraId="3B23B443" w14:textId="73B4115D" w:rsidR="00EC41D5" w:rsidRPr="00EC41D5" w:rsidRDefault="00EC41D5" w:rsidP="00EC41D5">
      <w:pPr>
        <w:pStyle w:val="ListParagraph"/>
        <w:numPr>
          <w:ilvl w:val="0"/>
          <w:numId w:val="1"/>
        </w:numPr>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b/>
          <w:bCs/>
          <w:color w:val="000000"/>
          <w:sz w:val="22"/>
          <w:szCs w:val="22"/>
          <w:lang w:val="en-IN"/>
        </w:rPr>
        <w:t xml:space="preserve">Remuneration: </w:t>
      </w:r>
    </w:p>
    <w:p w14:paraId="70C10C04" w14:textId="477CFECB" w:rsidR="00EC41D5" w:rsidRDefault="00EC41D5" w:rsidP="00EC41D5">
      <w:pPr>
        <w:pStyle w:val="ListParagraph"/>
        <w:autoSpaceDE w:val="0"/>
        <w:autoSpaceDN w:val="0"/>
        <w:adjustRightInd w:val="0"/>
        <w:jc w:val="both"/>
        <w:rPr>
          <w:rFonts w:ascii="Calibri" w:eastAsiaTheme="minorHAnsi" w:hAnsi="Calibri" w:cs="Calibri"/>
          <w:color w:val="000000"/>
          <w:sz w:val="22"/>
          <w:szCs w:val="22"/>
          <w:lang w:val="en-IN"/>
        </w:rPr>
      </w:pPr>
      <w:r w:rsidRPr="00EC41D5">
        <w:rPr>
          <w:rFonts w:ascii="Calibri" w:eastAsiaTheme="minorHAnsi" w:hAnsi="Calibri" w:cs="Calibri"/>
          <w:color w:val="000000"/>
          <w:sz w:val="22"/>
          <w:szCs w:val="22"/>
          <w:lang w:val="en-IN"/>
        </w:rPr>
        <w:t xml:space="preserve">He/she would be entitled to sitting fees for attending the meetings of the Board and the Committees of which he/she is a member. The sitting fees for each meeting shall be as determined by the Board of Directors of the Company (in accordance with the provisions of law) from time to time. He/she would be entitled to commission as may be determined by the Board from time to time. </w:t>
      </w:r>
    </w:p>
    <w:p w14:paraId="197945B1" w14:textId="77777777" w:rsidR="00595D07" w:rsidRPr="00EC41D5" w:rsidRDefault="00595D07" w:rsidP="00EC41D5">
      <w:pPr>
        <w:pStyle w:val="ListParagraph"/>
        <w:autoSpaceDE w:val="0"/>
        <w:autoSpaceDN w:val="0"/>
        <w:adjustRightInd w:val="0"/>
        <w:jc w:val="both"/>
        <w:rPr>
          <w:rFonts w:ascii="Calibri" w:eastAsiaTheme="minorHAnsi" w:hAnsi="Calibri" w:cs="Calibri"/>
          <w:color w:val="000000"/>
          <w:sz w:val="22"/>
          <w:szCs w:val="22"/>
          <w:lang w:val="en-IN"/>
        </w:rPr>
      </w:pPr>
      <w:bookmarkStart w:id="0" w:name="_GoBack"/>
      <w:bookmarkEnd w:id="0"/>
    </w:p>
    <w:p w14:paraId="69C1993F" w14:textId="38F6EB77" w:rsidR="00EC41D5" w:rsidRPr="00EC41D5" w:rsidRDefault="00EC41D5" w:rsidP="00EC41D5">
      <w:pPr>
        <w:pStyle w:val="ListParagraph"/>
        <w:autoSpaceDE w:val="0"/>
        <w:autoSpaceDN w:val="0"/>
        <w:adjustRightInd w:val="0"/>
        <w:jc w:val="both"/>
        <w:rPr>
          <w:rFonts w:ascii="Calibri" w:eastAsiaTheme="minorHAnsi" w:hAnsi="Calibri" w:cs="Calibri"/>
          <w:color w:val="000000"/>
          <w:lang w:val="en-IN"/>
        </w:rPr>
      </w:pPr>
      <w:r w:rsidRPr="00EC41D5">
        <w:rPr>
          <w:rFonts w:ascii="Calibri" w:eastAsiaTheme="minorHAnsi" w:hAnsi="Calibri" w:cs="Calibri"/>
          <w:color w:val="000000"/>
          <w:sz w:val="22"/>
          <w:szCs w:val="22"/>
          <w:lang w:val="en-IN"/>
        </w:rPr>
        <w:t>Further, the Company will reimburse him/her for all reasonable and properly documented expenses he/she may incur in performing his/her role as an Independent Director.</w:t>
      </w:r>
    </w:p>
    <w:sectPr w:rsidR="00EC41D5" w:rsidRPr="00EC41D5" w:rsidSect="00666E67">
      <w:headerReference w:type="default" r:id="rId7"/>
      <w:pgSz w:w="11906" w:h="16838"/>
      <w:pgMar w:top="1440" w:right="1133" w:bottom="1440" w:left="993"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4D74" w14:textId="77777777" w:rsidR="00D33EA0" w:rsidRDefault="00D33EA0" w:rsidP="004004CB">
      <w:r>
        <w:separator/>
      </w:r>
    </w:p>
  </w:endnote>
  <w:endnote w:type="continuationSeparator" w:id="0">
    <w:p w14:paraId="276F6BB0" w14:textId="77777777" w:rsidR="00D33EA0" w:rsidRDefault="00D33EA0" w:rsidP="0040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84855" w14:textId="77777777" w:rsidR="00D33EA0" w:rsidRDefault="00D33EA0" w:rsidP="004004CB">
      <w:r>
        <w:separator/>
      </w:r>
    </w:p>
  </w:footnote>
  <w:footnote w:type="continuationSeparator" w:id="0">
    <w:p w14:paraId="41CD03DD" w14:textId="77777777" w:rsidR="00D33EA0" w:rsidRDefault="00D33EA0" w:rsidP="00400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A851" w14:textId="68646714" w:rsidR="00973C0A" w:rsidRPr="00EC41D5" w:rsidRDefault="00EC41D5" w:rsidP="00EC41D5">
    <w:pPr>
      <w:pStyle w:val="Header"/>
    </w:pPr>
    <w:r>
      <w:rPr>
        <w:rFonts w:ascii="Calibri" w:hAnsi="Calibri" w:cs="Calibri"/>
        <w:noProof/>
        <w:lang w:eastAsia="en-IN"/>
      </w:rPr>
      <w:drawing>
        <wp:inline distT="0" distB="0" distL="0" distR="0" wp14:anchorId="6ED35F60" wp14:editId="7D54D3FC">
          <wp:extent cx="6196965" cy="6567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96965" cy="6567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B59"/>
    <w:multiLevelType w:val="hybridMultilevel"/>
    <w:tmpl w:val="7FD455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520F53E0"/>
    <w:multiLevelType w:val="hybridMultilevel"/>
    <w:tmpl w:val="E9AAC7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CB"/>
    <w:rsid w:val="000024DE"/>
    <w:rsid w:val="00003F39"/>
    <w:rsid w:val="00012988"/>
    <w:rsid w:val="00013295"/>
    <w:rsid w:val="000561C4"/>
    <w:rsid w:val="0006471E"/>
    <w:rsid w:val="000A6F35"/>
    <w:rsid w:val="000F316A"/>
    <w:rsid w:val="00121B2E"/>
    <w:rsid w:val="001557C0"/>
    <w:rsid w:val="00166A3A"/>
    <w:rsid w:val="00181C9E"/>
    <w:rsid w:val="00184643"/>
    <w:rsid w:val="00194447"/>
    <w:rsid w:val="001A6418"/>
    <w:rsid w:val="001B29B2"/>
    <w:rsid w:val="001B51E1"/>
    <w:rsid w:val="001C7E25"/>
    <w:rsid w:val="001F0B03"/>
    <w:rsid w:val="001F5C22"/>
    <w:rsid w:val="00223EC3"/>
    <w:rsid w:val="00271E3B"/>
    <w:rsid w:val="0028125F"/>
    <w:rsid w:val="00290717"/>
    <w:rsid w:val="00292CBA"/>
    <w:rsid w:val="002B4701"/>
    <w:rsid w:val="002F0712"/>
    <w:rsid w:val="003012E7"/>
    <w:rsid w:val="00307A37"/>
    <w:rsid w:val="00327DD6"/>
    <w:rsid w:val="0034566C"/>
    <w:rsid w:val="00351B21"/>
    <w:rsid w:val="00390840"/>
    <w:rsid w:val="00397B24"/>
    <w:rsid w:val="003A5BF2"/>
    <w:rsid w:val="003C13D3"/>
    <w:rsid w:val="004004CB"/>
    <w:rsid w:val="004810EF"/>
    <w:rsid w:val="00485750"/>
    <w:rsid w:val="004A3065"/>
    <w:rsid w:val="004A4543"/>
    <w:rsid w:val="004C3C88"/>
    <w:rsid w:val="004F4109"/>
    <w:rsid w:val="005372A9"/>
    <w:rsid w:val="0057307F"/>
    <w:rsid w:val="005858BA"/>
    <w:rsid w:val="00595D07"/>
    <w:rsid w:val="005B7118"/>
    <w:rsid w:val="005F4D89"/>
    <w:rsid w:val="00613669"/>
    <w:rsid w:val="006460F5"/>
    <w:rsid w:val="006476C9"/>
    <w:rsid w:val="0065551A"/>
    <w:rsid w:val="006574DA"/>
    <w:rsid w:val="00662E27"/>
    <w:rsid w:val="00663F1C"/>
    <w:rsid w:val="006669F2"/>
    <w:rsid w:val="00666E67"/>
    <w:rsid w:val="006745FC"/>
    <w:rsid w:val="006916AC"/>
    <w:rsid w:val="006C0027"/>
    <w:rsid w:val="006F64F4"/>
    <w:rsid w:val="00720493"/>
    <w:rsid w:val="00730251"/>
    <w:rsid w:val="00764B72"/>
    <w:rsid w:val="007E32AC"/>
    <w:rsid w:val="008206D1"/>
    <w:rsid w:val="008362D4"/>
    <w:rsid w:val="0085309E"/>
    <w:rsid w:val="0086617C"/>
    <w:rsid w:val="00870E7F"/>
    <w:rsid w:val="0088735C"/>
    <w:rsid w:val="008B4FCA"/>
    <w:rsid w:val="00916BF1"/>
    <w:rsid w:val="0095661E"/>
    <w:rsid w:val="00964F98"/>
    <w:rsid w:val="00967AE2"/>
    <w:rsid w:val="0097336D"/>
    <w:rsid w:val="00973C0A"/>
    <w:rsid w:val="009945F5"/>
    <w:rsid w:val="009950A9"/>
    <w:rsid w:val="009B1990"/>
    <w:rsid w:val="00A21ECD"/>
    <w:rsid w:val="00A60868"/>
    <w:rsid w:val="00A74E21"/>
    <w:rsid w:val="00AD4DBC"/>
    <w:rsid w:val="00AE7A80"/>
    <w:rsid w:val="00B14AA6"/>
    <w:rsid w:val="00B17243"/>
    <w:rsid w:val="00B25385"/>
    <w:rsid w:val="00B833D2"/>
    <w:rsid w:val="00B85ED2"/>
    <w:rsid w:val="00B86E43"/>
    <w:rsid w:val="00B90959"/>
    <w:rsid w:val="00BB270F"/>
    <w:rsid w:val="00BC58C5"/>
    <w:rsid w:val="00BD5F33"/>
    <w:rsid w:val="00C46376"/>
    <w:rsid w:val="00C76F0A"/>
    <w:rsid w:val="00C9603B"/>
    <w:rsid w:val="00CA00A0"/>
    <w:rsid w:val="00CC6C94"/>
    <w:rsid w:val="00CE4A94"/>
    <w:rsid w:val="00CE78FC"/>
    <w:rsid w:val="00D15503"/>
    <w:rsid w:val="00D33EA0"/>
    <w:rsid w:val="00D819A4"/>
    <w:rsid w:val="00DD32A8"/>
    <w:rsid w:val="00DE2CF5"/>
    <w:rsid w:val="00DF06B3"/>
    <w:rsid w:val="00E006FF"/>
    <w:rsid w:val="00E13A0E"/>
    <w:rsid w:val="00E14B28"/>
    <w:rsid w:val="00E15E6E"/>
    <w:rsid w:val="00E52A22"/>
    <w:rsid w:val="00E54EBA"/>
    <w:rsid w:val="00E63C21"/>
    <w:rsid w:val="00EC41D5"/>
    <w:rsid w:val="00EF31F9"/>
    <w:rsid w:val="00F017EA"/>
    <w:rsid w:val="00F0590C"/>
    <w:rsid w:val="00F20AF5"/>
    <w:rsid w:val="00F275A6"/>
    <w:rsid w:val="00F66D14"/>
    <w:rsid w:val="00F73BDE"/>
    <w:rsid w:val="00F97FB5"/>
    <w:rsid w:val="00FA17ED"/>
    <w:rsid w:val="00FA1D3A"/>
    <w:rsid w:val="00FA4BE5"/>
    <w:rsid w:val="00FC2511"/>
    <w:rsid w:val="00FC4A4E"/>
    <w:rsid w:val="00FD25C6"/>
    <w:rsid w:val="00FF0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32766"/>
  <w15:chartTrackingRefBased/>
  <w15:docId w15:val="{B030C2CD-C5E3-49AC-9060-3DDBB8D6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7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1F0B03"/>
    <w:pPr>
      <w:keepNext/>
      <w:outlineLvl w:val="0"/>
    </w:pPr>
    <w:rPr>
      <w:rFonts w:ascii="Arial" w:hAnsi="Arial" w:cs="Arial"/>
      <w:b/>
      <w:bCs/>
    </w:rPr>
  </w:style>
  <w:style w:type="paragraph" w:styleId="Heading2">
    <w:name w:val="heading 2"/>
    <w:basedOn w:val="Normal"/>
    <w:link w:val="Heading2Char"/>
    <w:uiPriority w:val="1"/>
    <w:qFormat/>
    <w:rsid w:val="00B14AA6"/>
    <w:pPr>
      <w:widowControl w:val="0"/>
      <w:autoSpaceDE w:val="0"/>
      <w:autoSpaceDN w:val="0"/>
      <w:ind w:left="151"/>
      <w:outlineLvl w:val="1"/>
    </w:pPr>
    <w:rPr>
      <w:b/>
      <w:bCs/>
      <w:i/>
      <w:sz w:val="22"/>
      <w:szCs w:val="22"/>
      <w:lang w:bidi="en-US"/>
    </w:rPr>
  </w:style>
  <w:style w:type="paragraph" w:styleId="Heading4">
    <w:name w:val="heading 4"/>
    <w:basedOn w:val="Normal"/>
    <w:next w:val="Normal"/>
    <w:link w:val="Heading4Char"/>
    <w:uiPriority w:val="9"/>
    <w:semiHidden/>
    <w:unhideWhenUsed/>
    <w:qFormat/>
    <w:rsid w:val="009950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CB"/>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4004CB"/>
  </w:style>
  <w:style w:type="paragraph" w:styleId="Footer">
    <w:name w:val="footer"/>
    <w:basedOn w:val="Normal"/>
    <w:link w:val="FooterChar"/>
    <w:uiPriority w:val="99"/>
    <w:unhideWhenUsed/>
    <w:rsid w:val="004004CB"/>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4004CB"/>
  </w:style>
  <w:style w:type="paragraph" w:styleId="BalloonText">
    <w:name w:val="Balloon Text"/>
    <w:basedOn w:val="Normal"/>
    <w:link w:val="BalloonTextChar"/>
    <w:uiPriority w:val="99"/>
    <w:semiHidden/>
    <w:unhideWhenUsed/>
    <w:rsid w:val="004004CB"/>
    <w:rPr>
      <w:rFonts w:ascii="Segoe UI" w:eastAsiaTheme="minorHAnsi" w:hAnsi="Segoe UI" w:cs="Segoe UI"/>
      <w:sz w:val="18"/>
      <w:szCs w:val="18"/>
      <w:lang w:val="en-IN"/>
    </w:rPr>
  </w:style>
  <w:style w:type="character" w:customStyle="1" w:styleId="BalloonTextChar">
    <w:name w:val="Balloon Text Char"/>
    <w:basedOn w:val="DefaultParagraphFont"/>
    <w:link w:val="BalloonText"/>
    <w:uiPriority w:val="99"/>
    <w:semiHidden/>
    <w:rsid w:val="004004CB"/>
    <w:rPr>
      <w:rFonts w:ascii="Segoe UI" w:hAnsi="Segoe UI" w:cs="Segoe UI"/>
      <w:sz w:val="18"/>
      <w:szCs w:val="18"/>
    </w:rPr>
  </w:style>
  <w:style w:type="paragraph" w:styleId="NormalWeb">
    <w:name w:val="Normal (Web)"/>
    <w:basedOn w:val="Normal"/>
    <w:uiPriority w:val="99"/>
    <w:unhideWhenUsed/>
    <w:rsid w:val="00FA17ED"/>
    <w:pPr>
      <w:spacing w:before="100" w:beforeAutospacing="1" w:after="100" w:afterAutospacing="1"/>
    </w:pPr>
    <w:rPr>
      <w:rFonts w:ascii="Calibri" w:eastAsia="Calibri" w:hAnsi="Calibri" w:cs="Calibri"/>
      <w:sz w:val="22"/>
      <w:szCs w:val="22"/>
      <w:lang w:val="en-IN" w:eastAsia="en-IN"/>
    </w:rPr>
  </w:style>
  <w:style w:type="paragraph" w:customStyle="1" w:styleId="Default">
    <w:name w:val="Default"/>
    <w:rsid w:val="003A5BF2"/>
    <w:pPr>
      <w:autoSpaceDE w:val="0"/>
      <w:autoSpaceDN w:val="0"/>
      <w:adjustRightInd w:val="0"/>
      <w:spacing w:after="0" w:line="240" w:lineRule="auto"/>
    </w:pPr>
    <w:rPr>
      <w:rFonts w:ascii="Arial" w:hAnsi="Arial" w:cs="Arial"/>
      <w:color w:val="000000"/>
      <w:sz w:val="24"/>
      <w:szCs w:val="24"/>
      <w:lang w:bidi="hi-IN"/>
    </w:rPr>
  </w:style>
  <w:style w:type="character" w:styleId="Hyperlink">
    <w:name w:val="Hyperlink"/>
    <w:basedOn w:val="DefaultParagraphFont"/>
    <w:uiPriority w:val="99"/>
    <w:unhideWhenUsed/>
    <w:rsid w:val="006F64F4"/>
    <w:rPr>
      <w:color w:val="0000FF"/>
      <w:u w:val="single"/>
    </w:rPr>
  </w:style>
  <w:style w:type="paragraph" w:styleId="NoSpacing">
    <w:name w:val="No Spacing"/>
    <w:uiPriority w:val="1"/>
    <w:qFormat/>
    <w:rsid w:val="006F64F4"/>
    <w:pPr>
      <w:spacing w:after="0" w:line="240" w:lineRule="auto"/>
    </w:pPr>
    <w:rPr>
      <w:rFonts w:eastAsiaTheme="minorEastAsia"/>
      <w:lang w:val="en-US"/>
    </w:rPr>
  </w:style>
  <w:style w:type="table" w:styleId="TableGrid">
    <w:name w:val="Table Grid"/>
    <w:basedOn w:val="TableNormal"/>
    <w:uiPriority w:val="39"/>
    <w:rsid w:val="004A4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A4543"/>
    <w:rPr>
      <w:color w:val="605E5C"/>
      <w:shd w:val="clear" w:color="auto" w:fill="E1DFDD"/>
    </w:rPr>
  </w:style>
  <w:style w:type="character" w:customStyle="1" w:styleId="Heading1Char">
    <w:name w:val="Heading 1 Char"/>
    <w:basedOn w:val="DefaultParagraphFont"/>
    <w:link w:val="Heading1"/>
    <w:rsid w:val="001F0B03"/>
    <w:rPr>
      <w:rFonts w:ascii="Arial" w:eastAsia="Times New Roman" w:hAnsi="Arial" w:cs="Arial"/>
      <w:b/>
      <w:bCs/>
      <w:sz w:val="24"/>
      <w:szCs w:val="24"/>
      <w:lang w:val="en-US"/>
    </w:rPr>
  </w:style>
  <w:style w:type="paragraph" w:styleId="ListParagraph">
    <w:name w:val="List Paragraph"/>
    <w:aliases w:val="Heading 91,heading 9,heading 4,List Paragraph1,Bullet List,FooterText,numbered,Paragraphe de liste1,Bulletr List Paragraph,列出段落,列出段落1,Parágrafo da Lista1,リスト段落1,List Paragraph11,Colorful List - Accent 11,????,????1,?????1,AB List 1"/>
    <w:basedOn w:val="Normal"/>
    <w:link w:val="ListParagraphChar"/>
    <w:uiPriority w:val="34"/>
    <w:qFormat/>
    <w:rsid w:val="001557C0"/>
    <w:pPr>
      <w:ind w:left="720"/>
    </w:pPr>
  </w:style>
  <w:style w:type="character" w:customStyle="1" w:styleId="ListParagraphChar">
    <w:name w:val="List Paragraph Char"/>
    <w:aliases w:val="Heading 91 Char,heading 9 Char,heading 4 Char,List Paragraph1 Char,Bullet List Char,FooterText Char,numbered Char,Paragraphe de liste1 Char,Bulletr List Paragraph Char,列出段落 Char,列出段落1 Char,Parágrafo da Lista1 Char,リスト段落1 Char"/>
    <w:link w:val="ListParagraph"/>
    <w:uiPriority w:val="34"/>
    <w:locked/>
    <w:rsid w:val="001557C0"/>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9950A9"/>
    <w:rPr>
      <w:rFonts w:asciiTheme="majorHAnsi" w:eastAsiaTheme="majorEastAsia" w:hAnsiTheme="majorHAnsi" w:cstheme="majorBidi"/>
      <w:i/>
      <w:iCs/>
      <w:color w:val="2F5496" w:themeColor="accent1" w:themeShade="BF"/>
      <w:sz w:val="24"/>
      <w:szCs w:val="24"/>
      <w:lang w:val="en-US"/>
    </w:rPr>
  </w:style>
  <w:style w:type="paragraph" w:styleId="BodyText">
    <w:name w:val="Body Text"/>
    <w:basedOn w:val="Normal"/>
    <w:link w:val="BodyTextChar"/>
    <w:uiPriority w:val="1"/>
    <w:qFormat/>
    <w:rsid w:val="009950A9"/>
    <w:pPr>
      <w:spacing w:line="360" w:lineRule="auto"/>
      <w:jc w:val="both"/>
    </w:pPr>
    <w:rPr>
      <w:rFonts w:ascii="Book Antiqua" w:hAnsi="Book Antiqua"/>
      <w:szCs w:val="20"/>
    </w:rPr>
  </w:style>
  <w:style w:type="character" w:customStyle="1" w:styleId="BodyTextChar">
    <w:name w:val="Body Text Char"/>
    <w:basedOn w:val="DefaultParagraphFont"/>
    <w:link w:val="BodyText"/>
    <w:semiHidden/>
    <w:rsid w:val="009950A9"/>
    <w:rPr>
      <w:rFonts w:ascii="Book Antiqua" w:eastAsia="Times New Roman" w:hAnsi="Book Antiqua" w:cs="Times New Roman"/>
      <w:sz w:val="24"/>
      <w:szCs w:val="20"/>
      <w:lang w:val="en-US"/>
    </w:rPr>
  </w:style>
  <w:style w:type="paragraph" w:styleId="BodyText2">
    <w:name w:val="Body Text 2"/>
    <w:basedOn w:val="Normal"/>
    <w:link w:val="BodyText2Char"/>
    <w:semiHidden/>
    <w:rsid w:val="009950A9"/>
    <w:rPr>
      <w:b/>
      <w:szCs w:val="20"/>
    </w:rPr>
  </w:style>
  <w:style w:type="character" w:customStyle="1" w:styleId="BodyText2Char">
    <w:name w:val="Body Text 2 Char"/>
    <w:basedOn w:val="DefaultParagraphFont"/>
    <w:link w:val="BodyText2"/>
    <w:semiHidden/>
    <w:rsid w:val="009950A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1"/>
    <w:rsid w:val="00B14AA6"/>
    <w:rPr>
      <w:rFonts w:ascii="Times New Roman" w:eastAsia="Times New Roman" w:hAnsi="Times New Roman" w:cs="Times New Roman"/>
      <w:b/>
      <w:bCs/>
      <w:i/>
      <w:lang w:val="en-US" w:bidi="en-US"/>
    </w:rPr>
  </w:style>
  <w:style w:type="paragraph" w:customStyle="1" w:styleId="TableParagraph">
    <w:name w:val="Table Paragraph"/>
    <w:basedOn w:val="Normal"/>
    <w:uiPriority w:val="1"/>
    <w:qFormat/>
    <w:rsid w:val="00B14AA6"/>
    <w:pPr>
      <w:widowControl w:val="0"/>
      <w:autoSpaceDE w:val="0"/>
      <w:autoSpaceDN w:val="0"/>
    </w:pPr>
    <w:rPr>
      <w:sz w:val="22"/>
      <w:szCs w:val="22"/>
      <w:lang w:bidi="en-US"/>
    </w:rPr>
  </w:style>
  <w:style w:type="character" w:styleId="Strong">
    <w:name w:val="Strong"/>
    <w:basedOn w:val="DefaultParagraphFont"/>
    <w:uiPriority w:val="22"/>
    <w:qFormat/>
    <w:rsid w:val="00B14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6058">
      <w:bodyDiv w:val="1"/>
      <w:marLeft w:val="0"/>
      <w:marRight w:val="0"/>
      <w:marTop w:val="0"/>
      <w:marBottom w:val="0"/>
      <w:divBdr>
        <w:top w:val="none" w:sz="0" w:space="0" w:color="auto"/>
        <w:left w:val="none" w:sz="0" w:space="0" w:color="auto"/>
        <w:bottom w:val="none" w:sz="0" w:space="0" w:color="auto"/>
        <w:right w:val="none" w:sz="0" w:space="0" w:color="auto"/>
      </w:divBdr>
    </w:div>
    <w:div w:id="586034508">
      <w:bodyDiv w:val="1"/>
      <w:marLeft w:val="0"/>
      <w:marRight w:val="0"/>
      <w:marTop w:val="0"/>
      <w:marBottom w:val="0"/>
      <w:divBdr>
        <w:top w:val="none" w:sz="0" w:space="0" w:color="auto"/>
        <w:left w:val="none" w:sz="0" w:space="0" w:color="auto"/>
        <w:bottom w:val="none" w:sz="0" w:space="0" w:color="auto"/>
        <w:right w:val="none" w:sz="0" w:space="0" w:color="auto"/>
      </w:divBdr>
    </w:div>
    <w:div w:id="598414572">
      <w:bodyDiv w:val="1"/>
      <w:marLeft w:val="0"/>
      <w:marRight w:val="0"/>
      <w:marTop w:val="0"/>
      <w:marBottom w:val="0"/>
      <w:divBdr>
        <w:top w:val="none" w:sz="0" w:space="0" w:color="auto"/>
        <w:left w:val="none" w:sz="0" w:space="0" w:color="auto"/>
        <w:bottom w:val="none" w:sz="0" w:space="0" w:color="auto"/>
        <w:right w:val="none" w:sz="0" w:space="0" w:color="auto"/>
      </w:divBdr>
    </w:div>
    <w:div w:id="602031612">
      <w:bodyDiv w:val="1"/>
      <w:marLeft w:val="0"/>
      <w:marRight w:val="0"/>
      <w:marTop w:val="0"/>
      <w:marBottom w:val="0"/>
      <w:divBdr>
        <w:top w:val="none" w:sz="0" w:space="0" w:color="auto"/>
        <w:left w:val="none" w:sz="0" w:space="0" w:color="auto"/>
        <w:bottom w:val="none" w:sz="0" w:space="0" w:color="auto"/>
        <w:right w:val="none" w:sz="0" w:space="0" w:color="auto"/>
      </w:divBdr>
    </w:div>
    <w:div w:id="1075203932">
      <w:bodyDiv w:val="1"/>
      <w:marLeft w:val="0"/>
      <w:marRight w:val="0"/>
      <w:marTop w:val="0"/>
      <w:marBottom w:val="0"/>
      <w:divBdr>
        <w:top w:val="none" w:sz="0" w:space="0" w:color="auto"/>
        <w:left w:val="none" w:sz="0" w:space="0" w:color="auto"/>
        <w:bottom w:val="none" w:sz="0" w:space="0" w:color="auto"/>
        <w:right w:val="none" w:sz="0" w:space="0" w:color="auto"/>
      </w:divBdr>
    </w:div>
    <w:div w:id="1333337270">
      <w:bodyDiv w:val="1"/>
      <w:marLeft w:val="0"/>
      <w:marRight w:val="0"/>
      <w:marTop w:val="0"/>
      <w:marBottom w:val="0"/>
      <w:divBdr>
        <w:top w:val="none" w:sz="0" w:space="0" w:color="auto"/>
        <w:left w:val="none" w:sz="0" w:space="0" w:color="auto"/>
        <w:bottom w:val="none" w:sz="0" w:space="0" w:color="auto"/>
        <w:right w:val="none" w:sz="0" w:space="0" w:color="auto"/>
      </w:divBdr>
    </w:div>
    <w:div w:id="1333602855">
      <w:bodyDiv w:val="1"/>
      <w:marLeft w:val="0"/>
      <w:marRight w:val="0"/>
      <w:marTop w:val="0"/>
      <w:marBottom w:val="0"/>
      <w:divBdr>
        <w:top w:val="none" w:sz="0" w:space="0" w:color="auto"/>
        <w:left w:val="none" w:sz="0" w:space="0" w:color="auto"/>
        <w:bottom w:val="none" w:sz="0" w:space="0" w:color="auto"/>
        <w:right w:val="none" w:sz="0" w:space="0" w:color="auto"/>
      </w:divBdr>
    </w:div>
    <w:div w:id="1368332682">
      <w:bodyDiv w:val="1"/>
      <w:marLeft w:val="0"/>
      <w:marRight w:val="0"/>
      <w:marTop w:val="0"/>
      <w:marBottom w:val="0"/>
      <w:divBdr>
        <w:top w:val="none" w:sz="0" w:space="0" w:color="auto"/>
        <w:left w:val="none" w:sz="0" w:space="0" w:color="auto"/>
        <w:bottom w:val="none" w:sz="0" w:space="0" w:color="auto"/>
        <w:right w:val="none" w:sz="0" w:space="0" w:color="auto"/>
      </w:divBdr>
    </w:div>
    <w:div w:id="1631981870">
      <w:bodyDiv w:val="1"/>
      <w:marLeft w:val="0"/>
      <w:marRight w:val="0"/>
      <w:marTop w:val="0"/>
      <w:marBottom w:val="0"/>
      <w:divBdr>
        <w:top w:val="none" w:sz="0" w:space="0" w:color="auto"/>
        <w:left w:val="none" w:sz="0" w:space="0" w:color="auto"/>
        <w:bottom w:val="none" w:sz="0" w:space="0" w:color="auto"/>
        <w:right w:val="none" w:sz="0" w:space="0" w:color="auto"/>
      </w:divBdr>
    </w:div>
    <w:div w:id="1892811004">
      <w:bodyDiv w:val="1"/>
      <w:marLeft w:val="0"/>
      <w:marRight w:val="0"/>
      <w:marTop w:val="0"/>
      <w:marBottom w:val="0"/>
      <w:divBdr>
        <w:top w:val="none" w:sz="0" w:space="0" w:color="auto"/>
        <w:left w:val="none" w:sz="0" w:space="0" w:color="auto"/>
        <w:bottom w:val="none" w:sz="0" w:space="0" w:color="auto"/>
        <w:right w:val="none" w:sz="0" w:space="0" w:color="auto"/>
      </w:divBdr>
    </w:div>
    <w:div w:id="1959482122">
      <w:bodyDiv w:val="1"/>
      <w:marLeft w:val="0"/>
      <w:marRight w:val="0"/>
      <w:marTop w:val="0"/>
      <w:marBottom w:val="0"/>
      <w:divBdr>
        <w:top w:val="none" w:sz="0" w:space="0" w:color="auto"/>
        <w:left w:val="none" w:sz="0" w:space="0" w:color="auto"/>
        <w:bottom w:val="none" w:sz="0" w:space="0" w:color="auto"/>
        <w:right w:val="none" w:sz="0" w:space="0" w:color="auto"/>
      </w:divBdr>
    </w:div>
    <w:div w:id="1998486542">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7777352">
      <w:bodyDiv w:val="1"/>
      <w:marLeft w:val="0"/>
      <w:marRight w:val="0"/>
      <w:marTop w:val="0"/>
      <w:marBottom w:val="0"/>
      <w:divBdr>
        <w:top w:val="none" w:sz="0" w:space="0" w:color="auto"/>
        <w:left w:val="none" w:sz="0" w:space="0" w:color="auto"/>
        <w:bottom w:val="none" w:sz="0" w:space="0" w:color="auto"/>
        <w:right w:val="none" w:sz="0" w:space="0" w:color="auto"/>
      </w:divBdr>
    </w:div>
    <w:div w:id="21111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4294941616</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shailesh bharvad</dc:creator>
  <cp:keywords/>
  <dc:description/>
  <cp:lastModifiedBy>A</cp:lastModifiedBy>
  <cp:revision>75</cp:revision>
  <cp:lastPrinted>2022-06-24T06:11:00Z</cp:lastPrinted>
  <dcterms:created xsi:type="dcterms:W3CDTF">2019-04-24T09:21:00Z</dcterms:created>
  <dcterms:modified xsi:type="dcterms:W3CDTF">2026-02-06T08:58:00Z</dcterms:modified>
</cp:coreProperties>
</file>